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Technikraum </w:t>
            </w:r>
          </w:p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Lüftungsanlage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Brandschutzklappen</w:t>
            </w:r>
          </w:p>
          <w:p>
            <w:pPr>
              <w:spacing w:before="0" w:after="0"/>
            </w:pPr>
            <w:r>
              <w:t>Lüftungsagregat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0083188" name="693de8c0-b7c5-11ef-aa8a-69a8f9ed64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1432531" name="693de8c0-b7c5-11ef-aa8a-69a8f9ed642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5520906" name="72da8aa0-b7c5-11ef-ae92-41dbd2c2f7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9796929" name="72da8aa0-b7c5-11ef-ae92-41dbd2c2f77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 / Garage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80859531" name="35016c90-b7c9-11ef-bdee-61c3286353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5085701" name="35016c90-b7c9-11ef-bdee-61c32863538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2826869" name="3bc76ed0-b7c9-11ef-bee3-7b5ea76ff19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4033967" name="3bc76ed0-b7c9-11ef-bee3-7b5ea76ff19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Konstanzerstrasse 37, 8280 Kreuzlingen</w:t>
          </w:r>
        </w:p>
        <w:p>
          <w:pPr>
            <w:spacing w:before="0" w:after="0"/>
          </w:pPr>
          <w:r>
            <w:t>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